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31D3A1" w14:textId="25620CC9" w:rsidR="00E92F8E" w:rsidRPr="009F1E80" w:rsidRDefault="00E92F8E" w:rsidP="00E92F8E">
      <w:pPr>
        <w:pStyle w:val="Heading3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lang w:val="fr-CA"/>
        </w:rPr>
        <w:t xml:space="preserve">Configuration du pare-feu Windows Defender </w:t>
      </w:r>
    </w:p>
    <w:p w14:paraId="6A908D8B" w14:textId="77777777" w:rsidR="00E92F8E" w:rsidRPr="0075188F" w:rsidRDefault="00E92F8E" w:rsidP="00E92F8E"/>
    <w:p w14:paraId="118D08B2" w14:textId="77777777" w:rsidR="00E92F8E" w:rsidRPr="00327677" w:rsidRDefault="00E92F8E" w:rsidP="00E92F8E">
      <w:pPr>
        <w:pStyle w:val="ListParagraph"/>
        <w:numPr>
          <w:ilvl w:val="0"/>
          <w:numId w:val="6"/>
        </w:numPr>
        <w:shd w:val="clear" w:color="auto" w:fill="FFFFFF"/>
        <w:spacing w:after="360" w:line="240" w:lineRule="auto"/>
        <w:ind w:left="360"/>
        <w:rPr>
          <w:rFonts w:eastAsia="Times New Roman" w:cstheme="minorHAnsi"/>
          <w:color w:val="000000"/>
          <w:sz w:val="23"/>
          <w:szCs w:val="23"/>
          <w:lang w:val="fr-CA"/>
        </w:rPr>
      </w:pPr>
      <w:r>
        <w:rPr>
          <w:rFonts w:eastAsia="Times New Roman" w:cstheme="minorHAnsi"/>
          <w:color w:val="404040"/>
          <w:sz w:val="24"/>
          <w:szCs w:val="24"/>
          <w:lang w:val="fr-CA"/>
        </w:rPr>
        <w:t>Aller au menu Démarrer et taper « Panneau de configuration »</w:t>
      </w:r>
    </w:p>
    <w:p w14:paraId="5CF2C61D" w14:textId="731B204C" w:rsidR="00327677" w:rsidRDefault="00327677" w:rsidP="00E92F8E">
      <w:pPr>
        <w:shd w:val="clear" w:color="auto" w:fill="FFFFFF"/>
        <w:spacing w:after="360" w:line="240" w:lineRule="auto"/>
        <w:jc w:val="center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</w:rPr>
        <w:drawing>
          <wp:inline distT="0" distB="0" distL="0" distR="0" wp14:anchorId="72B2F413" wp14:editId="0DF01BD7">
            <wp:extent cx="3886200" cy="267342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43" cy="267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B6DD" w14:textId="77777777" w:rsidR="00E92F8E" w:rsidRPr="00327677" w:rsidRDefault="00E92F8E" w:rsidP="00E92F8E">
      <w:pPr>
        <w:pStyle w:val="ListParagraph"/>
        <w:numPr>
          <w:ilvl w:val="0"/>
          <w:numId w:val="5"/>
        </w:numPr>
        <w:shd w:val="clear" w:color="auto" w:fill="FFFFFF"/>
        <w:spacing w:after="360" w:line="240" w:lineRule="auto"/>
        <w:rPr>
          <w:rFonts w:eastAsia="Times New Roman" w:cstheme="minorHAnsi"/>
          <w:color w:val="000000"/>
          <w:sz w:val="23"/>
          <w:szCs w:val="23"/>
          <w:lang w:val="fr-CA"/>
        </w:rPr>
      </w:pPr>
      <w:r>
        <w:rPr>
          <w:rFonts w:eastAsia="Times New Roman" w:cstheme="minorHAnsi"/>
          <w:color w:val="404040"/>
          <w:sz w:val="24"/>
          <w:szCs w:val="24"/>
          <w:lang w:val="fr-CA"/>
        </w:rPr>
        <w:t>Ouvrez le panneau de configuration et sélectionnez la catégorie « Système et sécurité ».</w:t>
      </w:r>
    </w:p>
    <w:p w14:paraId="7FFE7578" w14:textId="3529EC3C" w:rsidR="00327677" w:rsidRPr="00101922" w:rsidRDefault="00327677" w:rsidP="00E92F8E">
      <w:pPr>
        <w:shd w:val="clear" w:color="auto" w:fill="FFFFFF"/>
        <w:spacing w:after="36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 wp14:anchorId="245899DB" wp14:editId="684477F9">
            <wp:extent cx="3686175" cy="2339697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75" cy="23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E0AB" w14:textId="77777777" w:rsidR="00E92F8E" w:rsidRPr="00327677" w:rsidRDefault="00E92F8E" w:rsidP="003C256F">
      <w:pPr>
        <w:pStyle w:val="ListParagraph"/>
        <w:keepNext/>
        <w:keepLines/>
        <w:numPr>
          <w:ilvl w:val="0"/>
          <w:numId w:val="5"/>
        </w:numPr>
        <w:shd w:val="clear" w:color="auto" w:fill="FFFFFF"/>
        <w:spacing w:after="360" w:line="240" w:lineRule="auto"/>
        <w:rPr>
          <w:rFonts w:eastAsia="Times New Roman" w:cstheme="minorHAnsi"/>
          <w:color w:val="000000"/>
          <w:sz w:val="23"/>
          <w:szCs w:val="23"/>
          <w:lang w:val="fr-CA"/>
        </w:rPr>
      </w:pPr>
      <w:r>
        <w:rPr>
          <w:rFonts w:eastAsia="Times New Roman" w:cstheme="minorHAnsi"/>
          <w:color w:val="404040"/>
          <w:sz w:val="24"/>
          <w:szCs w:val="24"/>
          <w:lang w:val="fr-CA"/>
        </w:rPr>
        <w:lastRenderedPageBreak/>
        <w:t>Dans la fenêtre « Système et sécurité », sélectionnez Pare-feu Windows Defender.</w:t>
      </w:r>
    </w:p>
    <w:p w14:paraId="22605851" w14:textId="6BCF6BFB" w:rsidR="00327677" w:rsidRDefault="00327677" w:rsidP="00E92F8E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0F6E7199" wp14:editId="30687196">
            <wp:extent cx="3648075" cy="2322530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788" cy="232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1FA1" w14:textId="77777777" w:rsidR="00E92F8E" w:rsidRPr="00DE74F2" w:rsidRDefault="00E92F8E" w:rsidP="00E92F8E">
      <w:pPr>
        <w:pStyle w:val="Normal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hd w:val="clear" w:color="auto" w:fill="FFFFFF"/>
        </w:rPr>
      </w:pPr>
    </w:p>
    <w:p w14:paraId="3D781D42" w14:textId="77777777" w:rsidR="00E92F8E" w:rsidRPr="00327677" w:rsidRDefault="00E92F8E" w:rsidP="00E92F8E">
      <w:pPr>
        <w:pStyle w:val="ListParagraph"/>
        <w:numPr>
          <w:ilvl w:val="0"/>
          <w:numId w:val="8"/>
        </w:numPr>
        <w:shd w:val="clear" w:color="auto" w:fill="FFFFFF"/>
        <w:spacing w:after="360" w:line="240" w:lineRule="auto"/>
        <w:ind w:left="360"/>
        <w:rPr>
          <w:rFonts w:eastAsia="Times New Roman" w:cstheme="minorHAnsi"/>
          <w:color w:val="000000"/>
          <w:sz w:val="23"/>
          <w:szCs w:val="23"/>
          <w:lang w:val="fr-CA"/>
        </w:rPr>
      </w:pPr>
      <w:r>
        <w:rPr>
          <w:rFonts w:eastAsia="Times New Roman" w:cstheme="minorHAnsi"/>
          <w:sz w:val="24"/>
          <w:szCs w:val="24"/>
          <w:lang w:val="fr-CA"/>
        </w:rPr>
        <w:t>Ouvrez le menu Démarrer et cliquez sur l’icône Paramètres (l’icône de l’engrenage à gauche du menu de démarrage).</w:t>
      </w:r>
    </w:p>
    <w:p w14:paraId="616B9729" w14:textId="5C1EA046" w:rsidR="00327677" w:rsidRPr="00B53B56" w:rsidRDefault="00327677" w:rsidP="00E92F8E">
      <w:pPr>
        <w:shd w:val="clear" w:color="auto" w:fill="FFFFFF"/>
        <w:spacing w:after="36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 wp14:anchorId="1DF772C7" wp14:editId="4CA88812">
            <wp:extent cx="2543175" cy="139954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619" cy="140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6AE9F" w14:textId="77777777" w:rsidR="00E92F8E" w:rsidRPr="00327677" w:rsidRDefault="00E92F8E" w:rsidP="003C256F">
      <w:pPr>
        <w:pStyle w:val="ListParagraph"/>
        <w:keepNext/>
        <w:keepLines/>
        <w:numPr>
          <w:ilvl w:val="0"/>
          <w:numId w:val="9"/>
        </w:numPr>
        <w:shd w:val="clear" w:color="auto" w:fill="FFFFFF"/>
        <w:spacing w:after="360" w:line="240" w:lineRule="auto"/>
        <w:rPr>
          <w:rFonts w:eastAsia="Times New Roman" w:cstheme="minorHAnsi"/>
          <w:color w:val="000000"/>
          <w:sz w:val="23"/>
          <w:szCs w:val="23"/>
          <w:lang w:val="fr-CA"/>
        </w:rPr>
      </w:pPr>
      <w:r>
        <w:rPr>
          <w:rFonts w:eastAsia="Times New Roman" w:cstheme="minorHAnsi"/>
          <w:sz w:val="24"/>
          <w:szCs w:val="24"/>
          <w:lang w:val="fr-CA"/>
        </w:rPr>
        <w:lastRenderedPageBreak/>
        <w:t xml:space="preserve">La page d’accueil « Paramètres de Windows » s’ouvrira. Sélectionnez la catégorie « Mise à jour et sécurité ». </w:t>
      </w:r>
    </w:p>
    <w:p w14:paraId="54C80D73" w14:textId="64A9F4BD" w:rsidR="00327677" w:rsidRPr="00B53B56" w:rsidRDefault="00327677" w:rsidP="00E92F8E">
      <w:pPr>
        <w:shd w:val="clear" w:color="auto" w:fill="FFFFFF"/>
        <w:spacing w:after="360" w:line="240" w:lineRule="auto"/>
        <w:jc w:val="center"/>
        <w:rPr>
          <w:rFonts w:eastAsia="Times New Roman" w:cstheme="minorHAnsi"/>
          <w:color w:val="000000"/>
          <w:sz w:val="23"/>
          <w:szCs w:val="23"/>
        </w:rPr>
      </w:pPr>
      <w:r>
        <w:rPr>
          <w:rFonts w:eastAsia="Times New Roman" w:cstheme="minorHAnsi"/>
          <w:noProof/>
          <w:color w:val="000000"/>
          <w:sz w:val="23"/>
          <w:szCs w:val="23"/>
        </w:rPr>
        <w:drawing>
          <wp:inline distT="0" distB="0" distL="0" distR="0" wp14:anchorId="671ED598" wp14:editId="6BD10AEA">
            <wp:extent cx="3680044" cy="27908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 t="1170" r="402" b="913"/>
                    <a:stretch/>
                  </pic:blipFill>
                  <pic:spPr bwMode="auto">
                    <a:xfrm>
                      <a:off x="0" y="0"/>
                      <a:ext cx="3697026" cy="280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31A58" w14:textId="77777777" w:rsidR="00E92F8E" w:rsidRPr="00327677" w:rsidRDefault="00E92F8E" w:rsidP="00E92F8E">
      <w:pPr>
        <w:pStyle w:val="ListParagraph"/>
        <w:numPr>
          <w:ilvl w:val="0"/>
          <w:numId w:val="10"/>
        </w:numPr>
        <w:shd w:val="clear" w:color="auto" w:fill="FFFFFF"/>
        <w:spacing w:after="360" w:line="240" w:lineRule="auto"/>
        <w:rPr>
          <w:rFonts w:eastAsia="Times New Roman" w:cstheme="minorHAnsi"/>
          <w:color w:val="000000"/>
          <w:sz w:val="23"/>
          <w:szCs w:val="23"/>
          <w:lang w:val="fr-CA"/>
        </w:rPr>
      </w:pPr>
      <w:r>
        <w:rPr>
          <w:rFonts w:eastAsia="Times New Roman" w:cstheme="minorHAnsi"/>
          <w:sz w:val="24"/>
          <w:szCs w:val="24"/>
          <w:lang w:val="fr-CA"/>
        </w:rPr>
        <w:t>Dans le menu de navigation à gauche de la page d’accueil « Windows Update », sélectionnez l’option « Sécurité Windows ».</w:t>
      </w:r>
    </w:p>
    <w:p w14:paraId="44414466" w14:textId="218FFBC4" w:rsidR="00327677" w:rsidRPr="00B53B56" w:rsidRDefault="00327677" w:rsidP="00E92F8E">
      <w:pPr>
        <w:shd w:val="clear" w:color="auto" w:fill="FFFFFF"/>
        <w:spacing w:after="360" w:line="240" w:lineRule="auto"/>
        <w:jc w:val="center"/>
        <w:rPr>
          <w:rFonts w:eastAsia="Times New Roman" w:cstheme="minorHAnsi"/>
          <w:color w:val="000000"/>
          <w:sz w:val="23"/>
          <w:szCs w:val="23"/>
        </w:rPr>
      </w:pPr>
      <w:r>
        <w:rPr>
          <w:rFonts w:eastAsia="Times New Roman" w:cstheme="minorHAnsi"/>
          <w:noProof/>
          <w:color w:val="000000"/>
          <w:sz w:val="23"/>
          <w:szCs w:val="23"/>
        </w:rPr>
        <w:drawing>
          <wp:inline distT="0" distB="0" distL="0" distR="0" wp14:anchorId="2BBA4E6B" wp14:editId="471DC4EB">
            <wp:extent cx="3609975" cy="2948918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783" cy="295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E336" w14:textId="77777777" w:rsidR="00E92F8E" w:rsidRPr="00327677" w:rsidRDefault="00E92F8E" w:rsidP="003C256F">
      <w:pPr>
        <w:pStyle w:val="ListParagraph"/>
        <w:keepNext/>
        <w:keepLines/>
        <w:numPr>
          <w:ilvl w:val="0"/>
          <w:numId w:val="5"/>
        </w:numPr>
        <w:shd w:val="clear" w:color="auto" w:fill="FFFFFF"/>
        <w:spacing w:after="360" w:line="240" w:lineRule="auto"/>
        <w:rPr>
          <w:rFonts w:eastAsia="Times New Roman" w:cstheme="minorHAnsi"/>
          <w:color w:val="000000"/>
          <w:sz w:val="23"/>
          <w:szCs w:val="23"/>
          <w:lang w:val="fr-CA"/>
        </w:rPr>
      </w:pPr>
      <w:r>
        <w:rPr>
          <w:rFonts w:eastAsia="Times New Roman" w:cstheme="minorHAnsi"/>
          <w:sz w:val="24"/>
          <w:szCs w:val="24"/>
          <w:lang w:val="fr-CA"/>
        </w:rPr>
        <w:lastRenderedPageBreak/>
        <w:t xml:space="preserve">À la page « Sécurité Windows », sélectionnez « Pare-feu et protection des réseaux » dans la liste sous « Zones de protection ». </w:t>
      </w:r>
    </w:p>
    <w:p w14:paraId="01198E7E" w14:textId="54E14D69" w:rsidR="00327677" w:rsidRDefault="00327677" w:rsidP="00E92F8E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6263992C" wp14:editId="4097D57C">
            <wp:extent cx="3600450" cy="3001144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74" cy="301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54FC" w14:textId="77777777" w:rsidR="00E92F8E" w:rsidRPr="00327677" w:rsidRDefault="00E92F8E" w:rsidP="00E92F8E">
      <w:pPr>
        <w:pStyle w:val="NormalWeb"/>
        <w:numPr>
          <w:ilvl w:val="0"/>
          <w:numId w:val="5"/>
        </w:numPr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hd w:val="clear" w:color="auto" w:fill="FFFFFF"/>
          <w:lang w:val="fr-CA"/>
        </w:rPr>
      </w:pPr>
      <w:r>
        <w:rPr>
          <w:rFonts w:asciiTheme="minorHAnsi" w:hAnsiTheme="minorHAnsi" w:cstheme="minorHAnsi"/>
          <w:shd w:val="clear" w:color="auto" w:fill="FFFFFF"/>
          <w:lang w:val="fr-CA"/>
        </w:rPr>
        <w:t>La page d’accueil « Pare-feu et protection des réseaux » s’affichera.</w:t>
      </w:r>
    </w:p>
    <w:p w14:paraId="5B9B9A21" w14:textId="2E6EC571" w:rsidR="00327677" w:rsidRDefault="00327677" w:rsidP="00E92F8E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noProof/>
          <w:shd w:val="clear" w:color="auto" w:fill="FFFFFF"/>
        </w:rPr>
        <w:drawing>
          <wp:inline distT="0" distB="0" distL="0" distR="0" wp14:anchorId="6A994C53" wp14:editId="72A01CA1">
            <wp:extent cx="3804711" cy="2483591"/>
            <wp:effectExtent l="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" t="687" r="653" b="626"/>
                    <a:stretch/>
                  </pic:blipFill>
                  <pic:spPr bwMode="auto">
                    <a:xfrm>
                      <a:off x="0" y="0"/>
                      <a:ext cx="3812418" cy="248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8A291" w14:textId="77777777" w:rsidR="00E92F8E" w:rsidRPr="00D94764" w:rsidRDefault="00E92F8E" w:rsidP="00E92F8E">
      <w:pPr>
        <w:pStyle w:val="Normal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hd w:val="clear" w:color="auto" w:fill="FFFFFF"/>
        </w:rPr>
      </w:pPr>
    </w:p>
    <w:p w14:paraId="1FA17902" w14:textId="77777777" w:rsidR="00E92F8E" w:rsidRPr="00327677" w:rsidRDefault="00E92F8E" w:rsidP="003C256F">
      <w:pPr>
        <w:pStyle w:val="Heading4"/>
        <w:spacing w:after="240"/>
        <w:rPr>
          <w:rFonts w:eastAsia="Times New Roman"/>
          <w:b/>
          <w:bCs/>
          <w:i w:val="0"/>
          <w:iCs w:val="0"/>
          <w:color w:val="auto"/>
          <w:sz w:val="26"/>
          <w:szCs w:val="26"/>
          <w:lang w:val="fr-CA"/>
        </w:rPr>
      </w:pPr>
      <w:r>
        <w:rPr>
          <w:rFonts w:eastAsia="Times New Roman"/>
          <w:b/>
          <w:bCs/>
          <w:i w:val="0"/>
          <w:iCs w:val="0"/>
          <w:color w:val="auto"/>
          <w:sz w:val="26"/>
          <w:szCs w:val="26"/>
          <w:lang w:val="fr-CA"/>
        </w:rPr>
        <w:lastRenderedPageBreak/>
        <w:t>Pour configurer les paramètres du pare-feu Windows Defender en utilisant le panneau de configuration, procédez comme suit :</w:t>
      </w:r>
    </w:p>
    <w:p w14:paraId="10ABFD86" w14:textId="77777777" w:rsidR="00E92F8E" w:rsidRPr="00327677" w:rsidRDefault="00E92F8E" w:rsidP="003C256F">
      <w:pPr>
        <w:pStyle w:val="ListParagraph"/>
        <w:keepNext/>
        <w:keepLines/>
        <w:numPr>
          <w:ilvl w:val="0"/>
          <w:numId w:val="7"/>
        </w:numPr>
        <w:ind w:left="360"/>
        <w:rPr>
          <w:rFonts w:ascii="Arial" w:hAnsi="Arial" w:cs="Arial"/>
          <w:color w:val="404040"/>
          <w:shd w:val="clear" w:color="auto" w:fill="FFFFFF"/>
          <w:lang w:val="fr-CA"/>
        </w:rPr>
      </w:pPr>
      <w:r>
        <w:rPr>
          <w:rFonts w:ascii="Arial" w:hAnsi="Arial" w:cs="Arial"/>
          <w:color w:val="404040"/>
          <w:shd w:val="clear" w:color="auto" w:fill="FFFFFF"/>
          <w:lang w:val="fr-CA"/>
        </w:rPr>
        <w:t>La page d’accueil du pare-feu Windows Defender fournit un aperçu de haut niveau de la configuration du pare-feu pour chaque profil d’emplacement du réseau.</w:t>
      </w:r>
    </w:p>
    <w:p w14:paraId="78898C87" w14:textId="07545416" w:rsidR="00D4348A" w:rsidRPr="00FE0A86" w:rsidRDefault="00D4348A" w:rsidP="00E92F8E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 w:cstheme="minorHAnsi"/>
          <w:color w:val="FF0000"/>
          <w:shd w:val="clear" w:color="auto" w:fill="FFFFFF"/>
        </w:rPr>
      </w:pPr>
      <w:r>
        <w:rPr>
          <w:rFonts w:asciiTheme="minorHAnsi" w:hAnsiTheme="minorHAnsi" w:cstheme="minorHAnsi"/>
          <w:noProof/>
          <w:color w:val="FF0000"/>
          <w:shd w:val="clear" w:color="auto" w:fill="FFFFFF"/>
        </w:rPr>
        <w:drawing>
          <wp:inline distT="0" distB="0" distL="0" distR="0" wp14:anchorId="492A80FF" wp14:editId="01654272">
            <wp:extent cx="3651250" cy="2650667"/>
            <wp:effectExtent l="0" t="0" r="6350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910" cy="26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6091" w14:textId="77777777" w:rsidR="00E92F8E" w:rsidRPr="00327677" w:rsidRDefault="00E92F8E" w:rsidP="00E92F8E">
      <w:pPr>
        <w:pStyle w:val="ListParagraph"/>
        <w:numPr>
          <w:ilvl w:val="0"/>
          <w:numId w:val="7"/>
        </w:numPr>
        <w:ind w:left="360"/>
        <w:rPr>
          <w:rFonts w:ascii="Arial" w:hAnsi="Arial" w:cs="Arial"/>
          <w:color w:val="404040"/>
          <w:shd w:val="clear" w:color="auto" w:fill="FFFFFF"/>
          <w:lang w:val="fr-CA"/>
        </w:rPr>
      </w:pPr>
      <w:r>
        <w:rPr>
          <w:rFonts w:ascii="Arial" w:hAnsi="Arial" w:cs="Arial"/>
          <w:color w:val="404040"/>
          <w:shd w:val="clear" w:color="auto" w:fill="FFFFFF"/>
          <w:lang w:val="fr-CA"/>
        </w:rPr>
        <w:t>Cliquez sur l’emplacement de réseau précis à configurer pour ouvrir les options de configuration détaillées.</w:t>
      </w:r>
    </w:p>
    <w:p w14:paraId="7A3047E2" w14:textId="7E41CD26" w:rsidR="00D4348A" w:rsidRDefault="00D4348A" w:rsidP="00E92F8E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 w:cstheme="minorHAnsi"/>
          <w:color w:val="FF0000"/>
          <w:shd w:val="clear" w:color="auto" w:fill="FFFFFF"/>
        </w:rPr>
      </w:pPr>
      <w:r>
        <w:rPr>
          <w:rFonts w:asciiTheme="minorHAnsi" w:hAnsiTheme="minorHAnsi" w:cstheme="minorHAnsi"/>
          <w:noProof/>
          <w:color w:val="FF0000"/>
          <w:shd w:val="clear" w:color="auto" w:fill="FFFFFF"/>
        </w:rPr>
        <w:drawing>
          <wp:inline distT="0" distB="0" distL="0" distR="0" wp14:anchorId="3D6825B0" wp14:editId="3A478095">
            <wp:extent cx="3727450" cy="2705985"/>
            <wp:effectExtent l="0" t="0" r="635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660" cy="27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CC1B" w14:textId="77777777" w:rsidR="00E92F8E" w:rsidRPr="00327677" w:rsidRDefault="00E92F8E" w:rsidP="00E92F8E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360" w:line="240" w:lineRule="auto"/>
        <w:ind w:left="360"/>
        <w:rPr>
          <w:rFonts w:eastAsia="Times New Roman" w:cstheme="minorHAnsi"/>
          <w:color w:val="404040"/>
          <w:sz w:val="24"/>
          <w:szCs w:val="24"/>
          <w:lang w:val="fr-CA"/>
        </w:rPr>
      </w:pPr>
      <w:r>
        <w:rPr>
          <w:rFonts w:eastAsia="Times New Roman" w:cstheme="minorHAnsi"/>
          <w:color w:val="404040"/>
          <w:sz w:val="24"/>
          <w:szCs w:val="24"/>
          <w:lang w:val="fr-CA"/>
        </w:rPr>
        <w:t>Pour le type de réseau auquel vous êtes connecté, vous verrez des renseignements supplémentaires comme :</w:t>
      </w:r>
    </w:p>
    <w:p w14:paraId="564F28E9" w14:textId="77777777" w:rsidR="00E92F8E" w:rsidRPr="00327677" w:rsidRDefault="00E92F8E" w:rsidP="00E92F8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theme="minorHAnsi"/>
          <w:color w:val="404040"/>
          <w:sz w:val="24"/>
          <w:szCs w:val="24"/>
          <w:lang w:val="fr-CA"/>
        </w:rPr>
      </w:pPr>
      <w:r>
        <w:rPr>
          <w:rFonts w:eastAsia="Times New Roman" w:cstheme="minorHAnsi"/>
          <w:color w:val="404040"/>
          <w:sz w:val="24"/>
          <w:szCs w:val="24"/>
          <w:lang w:val="fr-CA"/>
        </w:rPr>
        <w:t>L’état du pare-feu Windows Defender (Activé/Désactivé)</w:t>
      </w:r>
    </w:p>
    <w:p w14:paraId="35E14B49" w14:textId="77777777" w:rsidR="00E92F8E" w:rsidRPr="00327677" w:rsidRDefault="00E92F8E" w:rsidP="00E92F8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theme="minorHAnsi"/>
          <w:color w:val="404040"/>
          <w:sz w:val="24"/>
          <w:szCs w:val="24"/>
          <w:lang w:val="fr-CA"/>
        </w:rPr>
      </w:pPr>
      <w:r>
        <w:rPr>
          <w:rFonts w:eastAsia="Times New Roman" w:cstheme="minorHAnsi"/>
          <w:color w:val="404040"/>
          <w:sz w:val="24"/>
          <w:szCs w:val="24"/>
          <w:lang w:val="fr-CA"/>
        </w:rPr>
        <w:lastRenderedPageBreak/>
        <w:t>Comment le pare-feu Windows Defender traitera les connexions entrantes</w:t>
      </w:r>
    </w:p>
    <w:p w14:paraId="1F1204CA" w14:textId="77777777" w:rsidR="00E92F8E" w:rsidRPr="00544013" w:rsidRDefault="00E92F8E" w:rsidP="00E92F8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theme="minorHAnsi"/>
          <w:color w:val="404040"/>
          <w:sz w:val="24"/>
          <w:szCs w:val="24"/>
        </w:rPr>
      </w:pPr>
      <w:r>
        <w:rPr>
          <w:rFonts w:eastAsia="Times New Roman" w:cstheme="minorHAnsi"/>
          <w:color w:val="404040"/>
          <w:sz w:val="24"/>
          <w:szCs w:val="24"/>
          <w:lang w:val="fr-CA"/>
        </w:rPr>
        <w:t>Si le réseau est activé</w:t>
      </w:r>
    </w:p>
    <w:p w14:paraId="114E87FC" w14:textId="77777777" w:rsidR="00E92F8E" w:rsidRPr="00327677" w:rsidRDefault="00E92F8E" w:rsidP="00E92F8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theme="minorHAnsi"/>
          <w:color w:val="404040"/>
          <w:sz w:val="24"/>
          <w:szCs w:val="24"/>
          <w:lang w:val="fr-CA"/>
        </w:rPr>
      </w:pPr>
      <w:r>
        <w:rPr>
          <w:rFonts w:eastAsia="Times New Roman" w:cstheme="minorHAnsi"/>
          <w:color w:val="404040"/>
          <w:sz w:val="24"/>
          <w:szCs w:val="24"/>
          <w:lang w:val="fr-CA"/>
        </w:rPr>
        <w:t>À quel moment le pare-feu Windows Defender vous enverra un avis</w:t>
      </w:r>
    </w:p>
    <w:p w14:paraId="0CC396C8" w14:textId="77777777" w:rsidR="00E92F8E" w:rsidRPr="00327677" w:rsidRDefault="00E92F8E" w:rsidP="00E92F8E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360" w:line="240" w:lineRule="auto"/>
        <w:ind w:left="360"/>
        <w:rPr>
          <w:rFonts w:eastAsia="Times New Roman" w:cs="Arial"/>
          <w:color w:val="404040"/>
          <w:sz w:val="24"/>
          <w:szCs w:val="24"/>
          <w:lang w:val="fr-CA"/>
        </w:rPr>
      </w:pPr>
      <w:r>
        <w:rPr>
          <w:rFonts w:eastAsia="Times New Roman"/>
          <w:noProof/>
          <w:color w:val="404040"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9B324" wp14:editId="471A4611">
                <wp:simplePos x="0" y="0"/>
                <wp:positionH relativeFrom="column">
                  <wp:posOffset>0</wp:posOffset>
                </wp:positionH>
                <wp:positionV relativeFrom="paragraph">
                  <wp:posOffset>497205</wp:posOffset>
                </wp:positionV>
                <wp:extent cx="5920740" cy="1135380"/>
                <wp:effectExtent l="0" t="0" r="2286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11353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CFB28C" w14:textId="77777777" w:rsidR="00E92F8E" w:rsidRPr="00327677" w:rsidRDefault="00E92F8E" w:rsidP="00E92F8E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eastAsia="Times New Roman"/>
                                <w:color w:val="404040"/>
                                <w:sz w:val="24"/>
                                <w:szCs w:val="24"/>
                                <w:lang w:val="fr-CA"/>
                              </w:rPr>
                              <w:t xml:space="preserve">Remarque : Si une application de sécurité d’un tiers est installée sur le système et comprend un module de pare-feu, </w:t>
                            </w:r>
                            <w:r>
                              <w:rPr>
                                <w:rFonts w:eastAsia="Times New Roman"/>
                                <w:color w:val="404040"/>
                                <w:sz w:val="24"/>
                                <w:szCs w:val="24"/>
                                <w:u w:val="single"/>
                                <w:lang w:val="fr-CA"/>
                              </w:rPr>
                              <w:t>il est fort probable que le pare-feu Windows Defender aura été désactivé pour éviter les problèmes de performance</w:t>
                            </w:r>
                            <w:r>
                              <w:rPr>
                                <w:rFonts w:eastAsia="Times New Roman"/>
                                <w:color w:val="404040"/>
                                <w:sz w:val="24"/>
                                <w:szCs w:val="24"/>
                                <w:lang w:val="fr-CA"/>
                              </w:rPr>
                              <w:t xml:space="preserve"> et les conflits entre les deux produits de sécurité. Si tel est le cas, aucun renseignement ne sera visible dans la fenêtre du pare-feu Windows Defender et aucune configuration du pare-feu Windows Defender ne sera prise en charge.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38B9B3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39.15pt;width:466.2pt;height: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" fillcolor="#d8d8d8 [2732]" strokeweight=".5pt">
                <v:textbox>
                  <w:txbxContent>
                    <w:p w14:paraId="70CFB28C" w14:textId="77777777" w:rsidR="00E92F8E" w:rsidRPr="00327677" w:rsidRDefault="00E92F8E" w:rsidP="00E92F8E">
                      <w:pPr>
                        <w:rPr>
                          <w:lang w:val="fr-CA"/>
                        </w:rPr>
                      </w:pPr>
                      <w:r>
                        <w:rPr>
                          <w:rFonts w:eastAsia="Times New Roman"/>
                          <w:color w:val="404040"/>
                          <w:sz w:val="24"/>
                          <w:szCs w:val="24"/>
                          <w:lang w:val="fr-CA"/>
                        </w:rPr>
                        <w:t xml:space="preserve">Remarque : Si une application de sécurité d’un tiers est installée sur le système et comprend un module de pare-feu, </w:t>
                      </w:r>
                      <w:r>
                        <w:rPr>
                          <w:rFonts w:eastAsia="Times New Roman"/>
                          <w:color w:val="404040"/>
                          <w:sz w:val="24"/>
                          <w:szCs w:val="24"/>
                          <w:u w:val="single"/>
                          <w:lang w:val="fr-CA"/>
                        </w:rPr>
                        <w:t>il est fort probable que le pare-feu Windows Defender aura été désactivé pour éviter les problèmes de performance</w:t>
                      </w:r>
                      <w:r>
                        <w:rPr>
                          <w:rFonts w:eastAsia="Times New Roman"/>
                          <w:color w:val="404040"/>
                          <w:sz w:val="24"/>
                          <w:szCs w:val="24"/>
                          <w:lang w:val="fr-CA"/>
                        </w:rPr>
                        <w:t xml:space="preserve"> et les conflits entre les deux produits de sécurité. Si tel est le cas, aucun renseignement ne sera visible dans la fenêtre du pare-feu Windows Defender et aucune configuration du pare-feu Windows Defender ne sera prise en charge.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color w:val="404040"/>
          <w:sz w:val="24"/>
          <w:szCs w:val="24"/>
          <w:lang w:val="fr-CA"/>
        </w:rPr>
        <w:t>Les autres profils de réseau peuvent également être élargis pour afficher les paramètres par défaut qui s’appliquent lors de la connexion à des réseaux de ce type.</w:t>
      </w:r>
    </w:p>
    <w:p w14:paraId="467C2E07" w14:textId="77777777" w:rsidR="00E92F8E" w:rsidRPr="00327677" w:rsidRDefault="00E92F8E" w:rsidP="00E92F8E">
      <w:pPr>
        <w:shd w:val="clear" w:color="auto" w:fill="FFFFFF"/>
        <w:spacing w:before="100" w:beforeAutospacing="1" w:after="360" w:line="240" w:lineRule="auto"/>
        <w:rPr>
          <w:rFonts w:eastAsia="Times New Roman" w:cs="Arial"/>
          <w:color w:val="404040"/>
          <w:sz w:val="24"/>
          <w:szCs w:val="24"/>
          <w:lang w:val="fr-CA"/>
        </w:rPr>
      </w:pPr>
    </w:p>
    <w:p w14:paraId="24FEA54D" w14:textId="77777777" w:rsidR="00E92F8E" w:rsidRPr="00327677" w:rsidRDefault="00E92F8E" w:rsidP="00E92F8E">
      <w:pPr>
        <w:shd w:val="clear" w:color="auto" w:fill="FFFFFF"/>
        <w:spacing w:before="100" w:beforeAutospacing="1" w:after="360" w:line="240" w:lineRule="auto"/>
        <w:rPr>
          <w:rFonts w:eastAsia="Times New Roman" w:cstheme="minorHAnsi"/>
          <w:color w:val="404040"/>
          <w:sz w:val="24"/>
          <w:szCs w:val="24"/>
          <w:lang w:val="fr-CA"/>
        </w:rPr>
      </w:pPr>
    </w:p>
    <w:p w14:paraId="58183DE2" w14:textId="77777777" w:rsidR="00E92F8E" w:rsidRPr="00327677" w:rsidRDefault="00E92F8E" w:rsidP="00E92F8E">
      <w:pPr>
        <w:shd w:val="clear" w:color="auto" w:fill="FFFFFF"/>
        <w:spacing w:before="100" w:beforeAutospacing="1" w:after="360" w:line="240" w:lineRule="auto"/>
        <w:rPr>
          <w:rFonts w:eastAsia="Times New Roman" w:cstheme="minorHAnsi"/>
          <w:color w:val="404040"/>
          <w:sz w:val="24"/>
          <w:szCs w:val="24"/>
          <w:lang w:val="fr-CA"/>
        </w:rPr>
      </w:pPr>
    </w:p>
    <w:p w14:paraId="350AE8CF" w14:textId="32D40077" w:rsidR="00E92F8E" w:rsidRDefault="00E92F8E" w:rsidP="00E92F8E">
      <w:pPr>
        <w:shd w:val="clear" w:color="auto" w:fill="FFFFFF"/>
        <w:spacing w:before="100" w:beforeAutospacing="1" w:after="360" w:line="240" w:lineRule="auto"/>
        <w:rPr>
          <w:rFonts w:eastAsia="Times New Roman" w:cs="Arial"/>
          <w:color w:val="404040"/>
          <w:sz w:val="24"/>
          <w:szCs w:val="24"/>
          <w:lang w:val="fr-CA"/>
        </w:rPr>
      </w:pPr>
      <w:r>
        <w:rPr>
          <w:rFonts w:eastAsia="Times New Roman" w:cs="Arial"/>
          <w:color w:val="404040"/>
          <w:sz w:val="24"/>
          <w:szCs w:val="24"/>
          <w:lang w:val="fr-CA"/>
        </w:rPr>
        <w:t>L’avertissement suivant sera plutôt affiché : « Ces paramètres sont gérés par l’application du fournisseur – Nom de l’application. »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76"/>
      </w:tblGrid>
      <w:tr w:rsidR="008057EE" w:rsidRPr="008057EE" w14:paraId="07FE7070" w14:textId="77777777" w:rsidTr="008057EE">
        <w:trPr>
          <w:jc w:val="center"/>
        </w:trPr>
        <w:tc>
          <w:tcPr>
            <w:tcW w:w="7776" w:type="dxa"/>
          </w:tcPr>
          <w:p w14:paraId="66132850" w14:textId="61078741" w:rsidR="008057EE" w:rsidRPr="008057EE" w:rsidRDefault="008057EE" w:rsidP="00E92F8E">
            <w:pPr>
              <w:spacing w:before="100" w:beforeAutospacing="1" w:after="360"/>
              <w:rPr>
                <w:rFonts w:eastAsia="Times New Roman" w:cs="Arial"/>
                <w:color w:val="404040"/>
                <w:sz w:val="18"/>
                <w:szCs w:val="18"/>
                <w:lang w:val="fr-CA"/>
              </w:rPr>
            </w:pPr>
            <w:r w:rsidRPr="008057EE">
              <w:rPr>
                <w:noProof/>
                <w:sz w:val="18"/>
                <w:szCs w:val="18"/>
              </w:rPr>
              <w:drawing>
                <wp:inline distT="0" distB="0" distL="0" distR="0" wp14:anchorId="78DCC5D1" wp14:editId="7DA2602D">
                  <wp:extent cx="4794250" cy="1935221"/>
                  <wp:effectExtent l="0" t="0" r="635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6" cy="193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E2659" w14:textId="77777777" w:rsidR="002A3494" w:rsidRDefault="002A3494" w:rsidP="002A3494">
      <w:pPr>
        <w:pStyle w:val="Heading4"/>
        <w:spacing w:after="240"/>
        <w:rPr>
          <w:rFonts w:eastAsia="Times New Roman"/>
          <w:b/>
          <w:bCs/>
          <w:i w:val="0"/>
          <w:iCs w:val="0"/>
          <w:color w:val="auto"/>
          <w:sz w:val="26"/>
          <w:szCs w:val="26"/>
        </w:rPr>
      </w:pPr>
    </w:p>
    <w:p w14:paraId="07ED874C" w14:textId="3EDA8E34" w:rsidR="002A3494" w:rsidRPr="00327677" w:rsidRDefault="002A3494" w:rsidP="002A3494">
      <w:pPr>
        <w:pStyle w:val="Heading4"/>
        <w:spacing w:after="240"/>
        <w:rPr>
          <w:rFonts w:eastAsia="Times New Roman"/>
          <w:b/>
          <w:bCs/>
          <w:i w:val="0"/>
          <w:iCs w:val="0"/>
          <w:color w:val="auto"/>
          <w:sz w:val="26"/>
          <w:szCs w:val="26"/>
          <w:lang w:val="fr-CA"/>
        </w:rPr>
      </w:pPr>
      <w:r>
        <w:rPr>
          <w:rFonts w:eastAsia="Times New Roman"/>
          <w:b/>
          <w:bCs/>
          <w:i w:val="0"/>
          <w:iCs w:val="0"/>
          <w:color w:val="auto"/>
          <w:sz w:val="26"/>
          <w:szCs w:val="26"/>
          <w:lang w:val="fr-CA"/>
        </w:rPr>
        <w:t>Pour configurer les paramètres du pare-feu Windows Defender avec la méthode des paramètres de Windows :</w:t>
      </w:r>
    </w:p>
    <w:p w14:paraId="3E6C1B91" w14:textId="77777777" w:rsidR="002A3494" w:rsidRPr="00327677" w:rsidRDefault="002A3494" w:rsidP="002A3494">
      <w:pPr>
        <w:numPr>
          <w:ilvl w:val="1"/>
          <w:numId w:val="11"/>
        </w:numPr>
        <w:spacing w:before="120" w:after="120" w:line="240" w:lineRule="auto"/>
        <w:ind w:left="360"/>
        <w:rPr>
          <w:rFonts w:eastAsia="Times New Roman"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t xml:space="preserve">Sélectionnez le bouton Démarrer </w:t>
      </w:r>
      <w:r>
        <w:rPr>
          <w:rFonts w:ascii="Wingdings" w:hAnsi="Wingdings" w:cstheme="minorHAnsi"/>
          <w:sz w:val="24"/>
          <w:szCs w:val="24"/>
          <w:lang w:val="fr-CA"/>
        </w:rPr>
        <w:t></w:t>
      </w:r>
      <w:r>
        <w:rPr>
          <w:rFonts w:cstheme="minorHAnsi"/>
          <w:sz w:val="24"/>
          <w:szCs w:val="24"/>
          <w:lang w:val="fr-CA"/>
        </w:rPr>
        <w:t xml:space="preserve">Roue d’engrenage </w:t>
      </w:r>
      <w:r>
        <w:rPr>
          <w:rFonts w:ascii="Wingdings" w:hAnsi="Wingdings" w:cstheme="minorHAnsi"/>
          <w:sz w:val="24"/>
          <w:szCs w:val="24"/>
          <w:lang w:val="fr-CA"/>
        </w:rPr>
        <w:t></w:t>
      </w:r>
      <w:r>
        <w:rPr>
          <w:rFonts w:cstheme="minorHAnsi"/>
          <w:sz w:val="24"/>
          <w:szCs w:val="24"/>
          <w:lang w:val="fr-CA"/>
        </w:rPr>
        <w:t xml:space="preserve">Mise à jour et sécurité </w:t>
      </w:r>
      <w:r>
        <w:rPr>
          <w:rFonts w:ascii="Wingdings" w:hAnsi="Wingdings" w:cstheme="minorHAnsi"/>
          <w:sz w:val="24"/>
          <w:szCs w:val="24"/>
          <w:lang w:val="fr-CA"/>
        </w:rPr>
        <w:t></w:t>
      </w:r>
      <w:r>
        <w:rPr>
          <w:rFonts w:cstheme="minorHAnsi"/>
          <w:sz w:val="24"/>
          <w:szCs w:val="24"/>
          <w:lang w:val="fr-CA"/>
        </w:rPr>
        <w:t xml:space="preserve">Sécurité Windows </w:t>
      </w:r>
      <w:r>
        <w:rPr>
          <w:rFonts w:ascii="Wingdings" w:hAnsi="Wingdings" w:cstheme="minorHAnsi"/>
          <w:sz w:val="24"/>
          <w:szCs w:val="24"/>
          <w:lang w:val="fr-CA"/>
        </w:rPr>
        <w:t></w:t>
      </w:r>
      <w:r>
        <w:rPr>
          <w:rFonts w:cstheme="minorHAnsi"/>
          <w:sz w:val="24"/>
          <w:szCs w:val="24"/>
          <w:lang w:val="fr-CA"/>
        </w:rPr>
        <w:t>Pare-feu et protection des réseaux</w:t>
      </w:r>
    </w:p>
    <w:p w14:paraId="546A62EA" w14:textId="77777777" w:rsidR="002A3494" w:rsidRPr="006C47CE" w:rsidRDefault="002A3494" w:rsidP="002A3494">
      <w:pPr>
        <w:numPr>
          <w:ilvl w:val="1"/>
          <w:numId w:val="11"/>
        </w:numPr>
        <w:spacing w:before="120" w:after="120" w:line="240" w:lineRule="auto"/>
        <w:ind w:left="3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fr-CA"/>
        </w:rPr>
        <w:t>Sélectionner un profil réseau</w:t>
      </w:r>
    </w:p>
    <w:p w14:paraId="106191AA" w14:textId="77777777" w:rsidR="002A3494" w:rsidRPr="00327677" w:rsidRDefault="002A3494" w:rsidP="002A3494">
      <w:pPr>
        <w:numPr>
          <w:ilvl w:val="1"/>
          <w:numId w:val="11"/>
        </w:numPr>
        <w:shd w:val="clear" w:color="auto" w:fill="FFFFFF"/>
        <w:tabs>
          <w:tab w:val="clear" w:pos="1440"/>
          <w:tab w:val="num" w:pos="1080"/>
        </w:tabs>
        <w:spacing w:before="120" w:after="120" w:line="240" w:lineRule="auto"/>
        <w:ind w:left="360"/>
        <w:rPr>
          <w:rStyle w:val="ng-scope1"/>
          <w:rFonts w:ascii="Segoe UI" w:hAnsi="Segoe UI" w:cs="Segoe UI"/>
          <w:color w:val="000000"/>
          <w:sz w:val="23"/>
          <w:szCs w:val="23"/>
          <w:lang w:val="fr-CA"/>
        </w:rPr>
      </w:pPr>
      <w:r>
        <w:rPr>
          <w:sz w:val="24"/>
          <w:szCs w:val="24"/>
          <w:lang w:val="fr-CA"/>
        </w:rPr>
        <w:t xml:space="preserve">Dans le pare-feu Windows Defender, réglez le paramètre à « Activer » ou </w:t>
      </w:r>
      <w:r>
        <w:rPr>
          <w:rStyle w:val="ng-scope1"/>
          <w:rFonts w:ascii="Segoe UI" w:hAnsi="Segoe UI" w:cs="Segoe UI"/>
          <w:color w:val="000000"/>
          <w:sz w:val="23"/>
          <w:szCs w:val="23"/>
          <w:lang w:val="fr-CA"/>
        </w:rPr>
        <w:t>« </w:t>
      </w:r>
      <w:r>
        <w:rPr>
          <w:rFonts w:ascii="Segoe UI" w:hAnsi="Segoe UI"/>
          <w:color w:val="000000"/>
          <w:sz w:val="23"/>
          <w:szCs w:val="23"/>
          <w:lang w:val="fr-CA"/>
        </w:rPr>
        <w:t>Désactiver »</w:t>
      </w:r>
      <w:r>
        <w:rPr>
          <w:rStyle w:val="ng-scope1"/>
          <w:rFonts w:ascii="Segoe UI" w:hAnsi="Segoe UI" w:cs="Segoe UI"/>
          <w:color w:val="000000"/>
          <w:sz w:val="23"/>
          <w:szCs w:val="23"/>
          <w:lang w:val="fr-CA"/>
        </w:rPr>
        <w:t>.</w:t>
      </w:r>
    </w:p>
    <w:p w14:paraId="1DC91508" w14:textId="2582BE2F" w:rsidR="00327677" w:rsidRPr="006C47CE" w:rsidRDefault="00327677" w:rsidP="002A3494">
      <w:pPr>
        <w:shd w:val="clear" w:color="auto" w:fill="FFFFFF"/>
        <w:spacing w:before="120" w:after="120" w:line="240" w:lineRule="auto"/>
        <w:jc w:val="center"/>
        <w:rPr>
          <w:rStyle w:val="ng-scope1"/>
          <w:rFonts w:ascii="Segoe UI" w:hAnsi="Segoe UI" w:cs="Segoe UI"/>
          <w:color w:val="000000"/>
          <w:sz w:val="24"/>
          <w:szCs w:val="24"/>
        </w:rPr>
      </w:pPr>
      <w:r>
        <w:rPr>
          <w:rFonts w:ascii="Segoe UI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23C6C8E6" wp14:editId="067D59B8">
            <wp:extent cx="3971925" cy="330229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135" cy="330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CB8F" w14:textId="77777777" w:rsidR="002A3494" w:rsidRDefault="002A3494" w:rsidP="002A3494">
      <w:pPr>
        <w:shd w:val="clear" w:color="auto" w:fill="FFFFFF"/>
        <w:spacing w:before="120" w:after="120" w:line="240" w:lineRule="auto"/>
        <w:rPr>
          <w:rStyle w:val="ng-scope1"/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78C0F" wp14:editId="3FF4E853">
                <wp:simplePos x="0" y="0"/>
                <wp:positionH relativeFrom="column">
                  <wp:posOffset>7620</wp:posOffset>
                </wp:positionH>
                <wp:positionV relativeFrom="paragraph">
                  <wp:posOffset>46990</wp:posOffset>
                </wp:positionV>
                <wp:extent cx="5958840" cy="701040"/>
                <wp:effectExtent l="0" t="0" r="2286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701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893FB" w14:textId="77777777" w:rsidR="002A3494" w:rsidRPr="00327677" w:rsidRDefault="002A3494" w:rsidP="002A3494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Style w:val="ng-scope1"/>
                                <w:rFonts w:cstheme="minorHAnsi"/>
                                <w:color w:val="000000"/>
                                <w:sz w:val="24"/>
                                <w:szCs w:val="24"/>
                                <w:lang w:val="fr-CA"/>
                              </w:rPr>
                              <w:t>Remarque : Le fait de désactiver le pare-feu Windows Defender pourrait rendre votre appareil plus vulnérable à un accès non autorisé. Il est préférable de permettre à une application ou à un programme de communiquer à travers le pare-feu plutôt que de le désactiver.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AE78C0F" id="Text Box 4" o:spid="_x0000_s1027" type="#_x0000_t202" style="position:absolute;margin-left:.6pt;margin-top:3.7pt;width:469.2pt;height:55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" fillcolor="#d8d8d8 [2732]" strokeweight=".5pt">
                <v:textbox>
                  <w:txbxContent>
                    <w:p w14:paraId="4AF893FB" w14:textId="77777777" w:rsidR="002A3494" w:rsidRPr="00327677" w:rsidRDefault="002A3494" w:rsidP="002A3494">
                      <w:pPr>
                        <w:rPr>
                          <w:lang w:val="fr-CA"/>
                        </w:rPr>
                      </w:pPr>
                      <w:r>
                        <w:rPr>
                          <w:rStyle w:val="ng-scope1"/>
                          <w:rFonts w:cstheme="minorHAnsi"/>
                          <w:color w:val="000000"/>
                          <w:sz w:val="24"/>
                          <w:szCs w:val="24"/>
                          <w:lang w:val="fr-CA"/>
                        </w:rPr>
                        <w:t>Remarque : Le fait de désactiver le pare-feu Windows Defender pourrait rendre votre appareil plus vulnérable à un accès non autorisé. Il est préférable de permettre à une application ou à un programme de communiquer à travers le pare-feu plutôt que de le désactiver.</w:t>
                      </w:r>
                    </w:p>
                  </w:txbxContent>
                </v:textbox>
              </v:shape>
            </w:pict>
          </mc:Fallback>
        </mc:AlternateContent>
      </w:r>
    </w:p>
    <w:p w14:paraId="36B2EE83" w14:textId="77777777" w:rsidR="002A3494" w:rsidRDefault="002A3494" w:rsidP="002A3494">
      <w:pPr>
        <w:shd w:val="clear" w:color="auto" w:fill="FFFFFF"/>
        <w:spacing w:before="120" w:after="120" w:line="240" w:lineRule="auto"/>
        <w:rPr>
          <w:rStyle w:val="ng-scope1"/>
          <w:rFonts w:cstheme="minorHAnsi"/>
          <w:color w:val="000000"/>
          <w:sz w:val="24"/>
          <w:szCs w:val="24"/>
        </w:rPr>
      </w:pPr>
    </w:p>
    <w:p w14:paraId="0974EEF6" w14:textId="77777777" w:rsidR="002A3494" w:rsidRDefault="002A3494" w:rsidP="002A3494">
      <w:pPr>
        <w:shd w:val="clear" w:color="auto" w:fill="FFFFFF"/>
        <w:spacing w:before="120" w:after="120" w:line="240" w:lineRule="auto"/>
        <w:rPr>
          <w:rStyle w:val="ng-scope1"/>
          <w:rFonts w:cstheme="minorHAnsi"/>
          <w:color w:val="000000"/>
          <w:sz w:val="24"/>
          <w:szCs w:val="24"/>
        </w:rPr>
      </w:pPr>
    </w:p>
    <w:p w14:paraId="0114E9F1" w14:textId="34B897B8" w:rsidR="00BA6D1D" w:rsidRPr="00E92F8E" w:rsidRDefault="00BA6D1D" w:rsidP="00E92F8E"/>
    <w:sectPr w:rsidR="00BA6D1D" w:rsidRPr="00E92F8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52CF1" w14:textId="77777777" w:rsidR="0097610E" w:rsidRDefault="0097610E" w:rsidP="004C0355">
      <w:pPr>
        <w:spacing w:after="0" w:line="240" w:lineRule="auto"/>
      </w:pPr>
      <w:r>
        <w:separator/>
      </w:r>
    </w:p>
  </w:endnote>
  <w:endnote w:type="continuationSeparator" w:id="0">
    <w:p w14:paraId="2F352399" w14:textId="77777777" w:rsidR="0097610E" w:rsidRDefault="0097610E" w:rsidP="004C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BF4E1" w14:textId="77777777" w:rsidR="004C0355" w:rsidRDefault="004C03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CB8E3" w14:textId="66056217" w:rsidR="004C0355" w:rsidRDefault="004C0355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90FA92" wp14:editId="11EB7C93">
          <wp:simplePos x="0" y="0"/>
          <wp:positionH relativeFrom="column">
            <wp:posOffset>-890587</wp:posOffset>
          </wp:positionH>
          <wp:positionV relativeFrom="paragraph">
            <wp:posOffset>-141605</wp:posOffset>
          </wp:positionV>
          <wp:extent cx="1603375" cy="646430"/>
          <wp:effectExtent l="0" t="0" r="0" b="1270"/>
          <wp:wrapNone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37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82A09" w14:textId="77777777" w:rsidR="004C0355" w:rsidRDefault="004C03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55448" w14:textId="77777777" w:rsidR="0097610E" w:rsidRDefault="0097610E" w:rsidP="004C0355">
      <w:pPr>
        <w:spacing w:after="0" w:line="240" w:lineRule="auto"/>
      </w:pPr>
      <w:r>
        <w:separator/>
      </w:r>
    </w:p>
  </w:footnote>
  <w:footnote w:type="continuationSeparator" w:id="0">
    <w:p w14:paraId="1DE9110E" w14:textId="77777777" w:rsidR="0097610E" w:rsidRDefault="0097610E" w:rsidP="004C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E8CD3" w14:textId="77777777" w:rsidR="004C0355" w:rsidRDefault="004C03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45FDB" w14:textId="77777777" w:rsidR="004C0355" w:rsidRDefault="004C03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CE986" w14:textId="77777777" w:rsidR="004C0355" w:rsidRDefault="004C0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E2558"/>
    <w:multiLevelType w:val="hybridMultilevel"/>
    <w:tmpl w:val="35765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802D6"/>
    <w:multiLevelType w:val="hybridMultilevel"/>
    <w:tmpl w:val="0880764E"/>
    <w:lvl w:ilvl="0" w:tplc="E35AADE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66A72"/>
    <w:multiLevelType w:val="multilevel"/>
    <w:tmpl w:val="D1204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5234AB"/>
    <w:multiLevelType w:val="hybridMultilevel"/>
    <w:tmpl w:val="60B449DC"/>
    <w:lvl w:ilvl="0" w:tplc="B7EAF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8247B"/>
    <w:multiLevelType w:val="hybridMultilevel"/>
    <w:tmpl w:val="DC06580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EC6A0E"/>
    <w:multiLevelType w:val="hybridMultilevel"/>
    <w:tmpl w:val="67BC25A0"/>
    <w:lvl w:ilvl="0" w:tplc="CE46FE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017F5"/>
    <w:multiLevelType w:val="multilevel"/>
    <w:tmpl w:val="7DEC449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E3D68AA"/>
    <w:multiLevelType w:val="hybridMultilevel"/>
    <w:tmpl w:val="A77CDE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EA032B"/>
    <w:multiLevelType w:val="multilevel"/>
    <w:tmpl w:val="7F80C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C44A0C"/>
    <w:multiLevelType w:val="hybridMultilevel"/>
    <w:tmpl w:val="42FE7624"/>
    <w:lvl w:ilvl="0" w:tplc="EF66CE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859F1"/>
    <w:multiLevelType w:val="hybridMultilevel"/>
    <w:tmpl w:val="C0529A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6"/>
  </w:num>
  <w:num w:numId="5">
    <w:abstractNumId w:val="4"/>
  </w:num>
  <w:num w:numId="6">
    <w:abstractNumId w:val="10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57C"/>
    <w:rsid w:val="0021257C"/>
    <w:rsid w:val="002A3494"/>
    <w:rsid w:val="00327677"/>
    <w:rsid w:val="003C256F"/>
    <w:rsid w:val="004C0355"/>
    <w:rsid w:val="008057EE"/>
    <w:rsid w:val="0094077F"/>
    <w:rsid w:val="0097610E"/>
    <w:rsid w:val="00BA6D1D"/>
    <w:rsid w:val="00D4348A"/>
    <w:rsid w:val="00E9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4B91C"/>
  <w15:chartTrackingRefBased/>
  <w15:docId w15:val="{79970AD2-CC4B-4363-A9F9-7248A6EC6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F8E"/>
    <w:rPr>
      <w:lang w:val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25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2F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1257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CA"/>
    </w:rPr>
  </w:style>
  <w:style w:type="paragraph" w:styleId="NormalWeb">
    <w:name w:val="Normal (Web)"/>
    <w:basedOn w:val="Normal"/>
    <w:uiPriority w:val="99"/>
    <w:unhideWhenUsed/>
    <w:rsid w:val="0021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4077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92F8E"/>
    <w:rPr>
      <w:rFonts w:asciiTheme="majorHAnsi" w:eastAsiaTheme="majorEastAsia" w:hAnsiTheme="majorHAnsi" w:cstheme="majorBidi"/>
      <w:i/>
      <w:iCs/>
      <w:color w:val="2F5496" w:themeColor="accent1" w:themeShade="BF"/>
      <w:lang w:val="en-CA"/>
    </w:rPr>
  </w:style>
  <w:style w:type="character" w:customStyle="1" w:styleId="ng-scope1">
    <w:name w:val="ng-scope1"/>
    <w:basedOn w:val="DefaultParagraphFont"/>
    <w:rsid w:val="00E92F8E"/>
  </w:style>
  <w:style w:type="table" w:styleId="TableGrid">
    <w:name w:val="Table Grid"/>
    <w:basedOn w:val="TableNormal"/>
    <w:uiPriority w:val="39"/>
    <w:rsid w:val="00805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0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355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4C0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355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330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burtch</dc:creator>
  <cp:keywords/>
  <dc:description/>
  <cp:lastModifiedBy>Bulch, Alex (ISED/ISDE)</cp:lastModifiedBy>
  <cp:revision>5</cp:revision>
  <dcterms:created xsi:type="dcterms:W3CDTF">2021-08-15T23:23:00Z</dcterms:created>
  <dcterms:modified xsi:type="dcterms:W3CDTF">2021-12-08T18:10:00Z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EWJCDocID">
    <vt:lpwstr>242bc60c-f633-4e9c-b285-81f13b1a6954</vt:lpwstr>
  </property>
  <property fmtid="{D5CDD505-2E9C-101B-9397-08002B2CF9AE}" pid="3" name="JEContextId">
    <vt:lpwstr>ed46f936-799b-4c29-994f-abb452c7dcee</vt:lpwstr>
  </property>
</Properties>
</file>